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31519D53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CE1D5D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CE1D5D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</w:t>
      </w:r>
      <w:bookmarkStart w:id="0" w:name="_GoBack"/>
      <w:bookmarkEnd w:id="0"/>
      <w:r w:rsidR="00AA195A">
        <w:rPr>
          <w:rFonts w:asciiTheme="majorHAnsi" w:hAnsiTheme="majorHAnsi"/>
          <w:szCs w:val="20"/>
        </w:rPr>
        <w:t>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51884" w14:textId="77777777" w:rsidR="004A2D90" w:rsidRDefault="004A2D90" w:rsidP="003D4765">
      <w:r>
        <w:separator/>
      </w:r>
    </w:p>
  </w:endnote>
  <w:endnote w:type="continuationSeparator" w:id="0">
    <w:p w14:paraId="5C44AC48" w14:textId="77777777" w:rsidR="004A2D90" w:rsidRDefault="004A2D90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99BAA" w14:textId="77777777" w:rsidR="004A2D90" w:rsidRDefault="004A2D90" w:rsidP="003D4765">
      <w:r>
        <w:separator/>
      </w:r>
    </w:p>
  </w:footnote>
  <w:footnote w:type="continuationSeparator" w:id="0">
    <w:p w14:paraId="2EB552BC" w14:textId="77777777" w:rsidR="004A2D90" w:rsidRDefault="004A2D90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11528A0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7A7EDCC0">
          <wp:simplePos x="0" y="0"/>
          <wp:positionH relativeFrom="column">
            <wp:posOffset>-632292</wp:posOffset>
          </wp:positionH>
          <wp:positionV relativeFrom="paragraph">
            <wp:posOffset>-106680</wp:posOffset>
          </wp:positionV>
          <wp:extent cx="1154729" cy="596900"/>
          <wp:effectExtent l="0" t="0" r="7620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4729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810A22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0A22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1D5D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5" ma:contentTypeDescription="Create a new document." ma:contentTypeScope="" ma:versionID="180c07c03c4f75c78919c2f0e4e071dc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a03a509d4b6a5d57624be6134671729b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074f54-3a20-4c1c-94d8-0a2e7287b73b">
      <Terms xmlns="http://schemas.microsoft.com/office/infopath/2007/PartnerControls"/>
    </lcf76f155ced4ddcb4097134ff3c332f>
    <TaxCatchAll xmlns="f1e61881-4dc3-41de-a936-56761129905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2D975-E517-4866-AA0B-8FDFD2666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074f54-3a20-4c1c-94d8-0a2e7287b73b"/>
    <ds:schemaRef ds:uri="f1e61881-4dc3-41de-a936-56761129905a"/>
    <ds:schemaRef ds:uri="170e67a0-45d4-4c98-aef0-09e569204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purl.org/dc/dcmitype/"/>
    <ds:schemaRef ds:uri="http://schemas.microsoft.com/office/2006/documentManagement/types"/>
    <ds:schemaRef ds:uri="f1e61881-4dc3-41de-a936-56761129905a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170e67a0-45d4-4c98-aef0-09e5692047e2"/>
    <ds:schemaRef ds:uri="ba074f54-3a20-4c1c-94d8-0a2e7287b73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364EB84-B4C4-4190-A182-8D6EFB49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Tesha Bey Atieno</cp:lastModifiedBy>
  <cp:revision>4</cp:revision>
  <cp:lastPrinted>2016-12-26T12:18:00Z</cp:lastPrinted>
  <dcterms:created xsi:type="dcterms:W3CDTF">2022-04-13T13:59:00Z</dcterms:created>
  <dcterms:modified xsi:type="dcterms:W3CDTF">2025-01-15T06:25:00Z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0x0101008E0A4F82CE9D2A46A621D5C61CB2A48C</vt:lpwstr>
  </property>
</Properties>
</file>